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0671AC5D">
                <wp:simplePos x="0" y="0"/>
                <wp:positionH relativeFrom="page">
                  <wp:posOffset>238125</wp:posOffset>
                </wp:positionH>
                <wp:positionV relativeFrom="paragraph">
                  <wp:posOffset>171450</wp:posOffset>
                </wp:positionV>
                <wp:extent cx="6965950" cy="121920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192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0B87D8B2" w:rsidR="008D0391" w:rsidRPr="005D7124" w:rsidRDefault="007E3AAB" w:rsidP="00447C2B">
                                  <w:pPr>
                                    <w:spacing w:after="80" w:line="300" w:lineRule="exact"/>
                                    <w:rPr>
                                      <w:rFonts w:cs="Arial"/>
                                      <w:color w:val="FFFFFF"/>
                                      <w:sz w:val="24"/>
                                      <w:szCs w:val="25"/>
                                    </w:rPr>
                                  </w:pPr>
                                  <w:r>
                                    <w:rPr>
                                      <w:rFonts w:cs="Arial"/>
                                      <w:color w:val="FFFFFF"/>
                                      <w:szCs w:val="21"/>
                                    </w:rPr>
                                    <w:t>Class E</w:t>
                                  </w:r>
                                  <w:r w:rsidR="008D0391" w:rsidRPr="00447C2B">
                                    <w:rPr>
                                      <w:rFonts w:cs="Arial"/>
                                      <w:color w:val="FFFFFF"/>
                                      <w:szCs w:val="21"/>
                                    </w:rPr>
                                    <w:t xml:space="preserve">1 </w:t>
                                  </w:r>
                                  <w:proofErr w:type="spellStart"/>
                                  <w:r w:rsidR="008D0391" w:rsidRPr="00447C2B">
                                    <w:rPr>
                                      <w:rFonts w:cs="Arial"/>
                                      <w:color w:val="FFFFFF"/>
                                      <w:szCs w:val="21"/>
                                    </w:rPr>
                                    <w:t>Acc</w:t>
                                  </w:r>
                                  <w:proofErr w:type="spellEnd"/>
                                  <w:r w:rsidR="008D0391" w:rsidRPr="00447C2B">
                                    <w:rPr>
                                      <w:rFonts w:cs="Arial"/>
                                      <w:color w:val="FFFFFF"/>
                                      <w:szCs w:val="21"/>
                                    </w:rPr>
                                    <w:t xml:space="preserve"> GBP (ad </w:t>
                                  </w:r>
                                  <w:proofErr w:type="spellStart"/>
                                  <w:r w:rsidR="008D0391" w:rsidRPr="00447C2B">
                                    <w:rPr>
                                      <w:rFonts w:cs="Arial"/>
                                      <w:color w:val="FFFFFF"/>
                                      <w:szCs w:val="21"/>
                                    </w:rPr>
                                    <w:t>accumulo</w:t>
                                  </w:r>
                                  <w:proofErr w:type="spellEnd"/>
                                  <w:r w:rsidR="008D0391" w:rsidRPr="00447C2B">
                                    <w:rPr>
                                      <w:rFonts w:cs="Arial"/>
                                      <w:color w:val="FFFFFF"/>
                                      <w:szCs w:val="21"/>
                                    </w:rPr>
                                    <w:t>) (ISIN:</w:t>
                                  </w:r>
                                  <w:r>
                                    <w:t xml:space="preserve"> </w:t>
                                  </w:r>
                                  <w:r w:rsidRPr="007E3AAB">
                                    <w:rPr>
                                      <w:rFonts w:cs="Arial"/>
                                      <w:color w:val="FFFFFF"/>
                                      <w:szCs w:val="21"/>
                                    </w:rPr>
                                    <w:t>IE00B51KV998</w:t>
                                  </w:r>
                                  <w:r w:rsidR="008D0391" w:rsidRPr="00447C2B">
                                    <w:rPr>
                                      <w:rFonts w:cs="Arial"/>
                                      <w:color w:val="FFFFFF"/>
                                      <w:szCs w:val="21"/>
                                    </w:rPr>
                                    <w:t>)</w:t>
                                  </w:r>
                                </w:p>
                              </w:tc>
                              <w:tc>
                                <w:tcPr>
                                  <w:tcW w:w="5452" w:type="dxa"/>
                                </w:tcPr>
                                <w:p w14:paraId="0D06B7D6" w14:textId="4A04B711" w:rsidR="008D0391" w:rsidRPr="00447C2B" w:rsidRDefault="007E3AAB" w:rsidP="00947DDC">
                                  <w:pPr>
                                    <w:spacing w:after="80" w:line="300" w:lineRule="exact"/>
                                    <w:rPr>
                                      <w:rFonts w:cs="Arial"/>
                                      <w:color w:val="FFFFFF"/>
                                    </w:rPr>
                                  </w:pPr>
                                  <w:r>
                                    <w:rPr>
                                      <w:rFonts w:cs="Arial"/>
                                      <w:color w:val="FFFFFF"/>
                                    </w:rPr>
                                    <w:t>Class E</w:t>
                                  </w:r>
                                  <w:r w:rsidR="00947DDC">
                                    <w:rPr>
                                      <w:rFonts w:cs="Arial"/>
                                      <w:color w:val="FFFFFF"/>
                                    </w:rPr>
                                    <w:t xml:space="preserve">1 </w:t>
                                  </w:r>
                                  <w:proofErr w:type="spellStart"/>
                                  <w:r w:rsidR="00947DDC">
                                    <w:rPr>
                                      <w:rFonts w:cs="Arial"/>
                                      <w:color w:val="FFFFFF"/>
                                    </w:rPr>
                                    <w:t>Acc</w:t>
                                  </w:r>
                                  <w:proofErr w:type="spellEnd"/>
                                  <w:r w:rsidR="00947DDC">
                                    <w:rPr>
                                      <w:rFonts w:cs="Arial"/>
                                      <w:color w:val="FFFFFF"/>
                                    </w:rPr>
                                    <w:t xml:space="preserve"> EUR</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rPr>
                                      <w:rFonts w:cs="Arial"/>
                                      <w:color w:val="FFFFFF"/>
                                    </w:rPr>
                                    <w:t xml:space="preserve"> </w:t>
                                  </w:r>
                                  <w:r w:rsidRPr="007E3AAB">
                                    <w:rPr>
                                      <w:rFonts w:cs="Arial"/>
                                      <w:color w:val="FFFFFF"/>
                                    </w:rPr>
                                    <w:t>IE00B520F527</w:t>
                                  </w:r>
                                  <w:r w:rsidR="008D0391"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1496F0EE" w:rsidR="008D0391" w:rsidRPr="00447C2B" w:rsidRDefault="007E3AAB" w:rsidP="007E3AAB">
                                  <w:pPr>
                                    <w:spacing w:after="80" w:line="300" w:lineRule="exact"/>
                                    <w:jc w:val="left"/>
                                    <w:rPr>
                                      <w:rFonts w:cs="Arial"/>
                                      <w:color w:val="FFFFFF"/>
                                    </w:rPr>
                                  </w:pPr>
                                  <w:r>
                                    <w:rPr>
                                      <w:rFonts w:cs="Arial"/>
                                      <w:color w:val="FFFFFF"/>
                                    </w:rPr>
                                    <w:t xml:space="preserve">Class E1 </w:t>
                                  </w:r>
                                  <w:proofErr w:type="spellStart"/>
                                  <w:r>
                                    <w:rPr>
                                      <w:rFonts w:cs="Arial"/>
                                      <w:color w:val="FFFFFF"/>
                                    </w:rPr>
                                    <w:t>Acc</w:t>
                                  </w:r>
                                  <w:proofErr w:type="spellEnd"/>
                                  <w:r>
                                    <w:rPr>
                                      <w:rFonts w:cs="Arial"/>
                                      <w:color w:val="FFFFFF"/>
                                    </w:rPr>
                                    <w:t xml:space="preserve"> USD</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t xml:space="preserve"> </w:t>
                                  </w:r>
                                  <w:r w:rsidRPr="007E3AAB">
                                    <w:rPr>
                                      <w:rFonts w:cs="Arial"/>
                                      <w:color w:val="FFFFFF"/>
                                    </w:rPr>
                                    <w:t>IE00B50W0L11</w:t>
                                  </w:r>
                                  <w:r w:rsidR="008D0391" w:rsidRPr="00447C2B">
                                    <w:rPr>
                                      <w:rFonts w:cs="Arial"/>
                                      <w:color w:val="FFFFFF"/>
                                    </w:rPr>
                                    <w:t>)</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0B87D8B2" w:rsidR="008D0391" w:rsidRPr="005D7124" w:rsidRDefault="007E3AAB" w:rsidP="00447C2B">
                            <w:pPr>
                              <w:spacing w:after="80" w:line="300" w:lineRule="exact"/>
                              <w:rPr>
                                <w:rFonts w:cs="Arial"/>
                                <w:color w:val="FFFFFF"/>
                                <w:sz w:val="24"/>
                                <w:szCs w:val="25"/>
                              </w:rPr>
                            </w:pPr>
                            <w:r>
                              <w:rPr>
                                <w:rFonts w:cs="Arial"/>
                                <w:color w:val="FFFFFF"/>
                                <w:szCs w:val="21"/>
                              </w:rPr>
                              <w:t>Class E</w:t>
                            </w:r>
                            <w:r w:rsidR="008D0391" w:rsidRPr="00447C2B">
                              <w:rPr>
                                <w:rFonts w:cs="Arial"/>
                                <w:color w:val="FFFFFF"/>
                                <w:szCs w:val="21"/>
                              </w:rPr>
                              <w:t xml:space="preserve">1 </w:t>
                            </w:r>
                            <w:proofErr w:type="spellStart"/>
                            <w:r w:rsidR="008D0391" w:rsidRPr="00447C2B">
                              <w:rPr>
                                <w:rFonts w:cs="Arial"/>
                                <w:color w:val="FFFFFF"/>
                                <w:szCs w:val="21"/>
                              </w:rPr>
                              <w:t>Acc</w:t>
                            </w:r>
                            <w:proofErr w:type="spellEnd"/>
                            <w:r w:rsidR="008D0391" w:rsidRPr="00447C2B">
                              <w:rPr>
                                <w:rFonts w:cs="Arial"/>
                                <w:color w:val="FFFFFF"/>
                                <w:szCs w:val="21"/>
                              </w:rPr>
                              <w:t xml:space="preserve"> GBP (ad </w:t>
                            </w:r>
                            <w:proofErr w:type="spellStart"/>
                            <w:r w:rsidR="008D0391" w:rsidRPr="00447C2B">
                              <w:rPr>
                                <w:rFonts w:cs="Arial"/>
                                <w:color w:val="FFFFFF"/>
                                <w:szCs w:val="21"/>
                              </w:rPr>
                              <w:t>accumulo</w:t>
                            </w:r>
                            <w:proofErr w:type="spellEnd"/>
                            <w:r w:rsidR="008D0391" w:rsidRPr="00447C2B">
                              <w:rPr>
                                <w:rFonts w:cs="Arial"/>
                                <w:color w:val="FFFFFF"/>
                                <w:szCs w:val="21"/>
                              </w:rPr>
                              <w:t>) (ISIN:</w:t>
                            </w:r>
                            <w:r>
                              <w:t xml:space="preserve"> </w:t>
                            </w:r>
                            <w:r w:rsidRPr="007E3AAB">
                              <w:rPr>
                                <w:rFonts w:cs="Arial"/>
                                <w:color w:val="FFFFFF"/>
                                <w:szCs w:val="21"/>
                              </w:rPr>
                              <w:t>IE00B51KV998</w:t>
                            </w:r>
                            <w:r w:rsidR="008D0391" w:rsidRPr="00447C2B">
                              <w:rPr>
                                <w:rFonts w:cs="Arial"/>
                                <w:color w:val="FFFFFF"/>
                                <w:szCs w:val="21"/>
                              </w:rPr>
                              <w:t>)</w:t>
                            </w:r>
                          </w:p>
                        </w:tc>
                        <w:tc>
                          <w:tcPr>
                            <w:tcW w:w="5452" w:type="dxa"/>
                          </w:tcPr>
                          <w:p w14:paraId="0D06B7D6" w14:textId="4A04B711" w:rsidR="008D0391" w:rsidRPr="00447C2B" w:rsidRDefault="007E3AAB" w:rsidP="00947DDC">
                            <w:pPr>
                              <w:spacing w:after="80" w:line="300" w:lineRule="exact"/>
                              <w:rPr>
                                <w:rFonts w:cs="Arial"/>
                                <w:color w:val="FFFFFF"/>
                              </w:rPr>
                            </w:pPr>
                            <w:r>
                              <w:rPr>
                                <w:rFonts w:cs="Arial"/>
                                <w:color w:val="FFFFFF"/>
                              </w:rPr>
                              <w:t>Class E</w:t>
                            </w:r>
                            <w:r w:rsidR="00947DDC">
                              <w:rPr>
                                <w:rFonts w:cs="Arial"/>
                                <w:color w:val="FFFFFF"/>
                              </w:rPr>
                              <w:t xml:space="preserve">1 </w:t>
                            </w:r>
                            <w:proofErr w:type="spellStart"/>
                            <w:r w:rsidR="00947DDC">
                              <w:rPr>
                                <w:rFonts w:cs="Arial"/>
                                <w:color w:val="FFFFFF"/>
                              </w:rPr>
                              <w:t>Acc</w:t>
                            </w:r>
                            <w:proofErr w:type="spellEnd"/>
                            <w:r w:rsidR="00947DDC">
                              <w:rPr>
                                <w:rFonts w:cs="Arial"/>
                                <w:color w:val="FFFFFF"/>
                              </w:rPr>
                              <w:t xml:space="preserve"> EUR</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rPr>
                                <w:rFonts w:cs="Arial"/>
                                <w:color w:val="FFFFFF"/>
                              </w:rPr>
                              <w:t xml:space="preserve"> </w:t>
                            </w:r>
                            <w:r w:rsidRPr="007E3AAB">
                              <w:rPr>
                                <w:rFonts w:cs="Arial"/>
                                <w:color w:val="FFFFFF"/>
                              </w:rPr>
                              <w:t>IE00B520F527</w:t>
                            </w:r>
                            <w:r w:rsidR="008D0391"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1496F0EE" w:rsidR="008D0391" w:rsidRPr="00447C2B" w:rsidRDefault="007E3AAB" w:rsidP="007E3AAB">
                            <w:pPr>
                              <w:spacing w:after="80" w:line="300" w:lineRule="exact"/>
                              <w:jc w:val="left"/>
                              <w:rPr>
                                <w:rFonts w:cs="Arial"/>
                                <w:color w:val="FFFFFF"/>
                              </w:rPr>
                            </w:pPr>
                            <w:r>
                              <w:rPr>
                                <w:rFonts w:cs="Arial"/>
                                <w:color w:val="FFFFFF"/>
                              </w:rPr>
                              <w:t xml:space="preserve">Class E1 </w:t>
                            </w:r>
                            <w:proofErr w:type="spellStart"/>
                            <w:r>
                              <w:rPr>
                                <w:rFonts w:cs="Arial"/>
                                <w:color w:val="FFFFFF"/>
                              </w:rPr>
                              <w:t>Acc</w:t>
                            </w:r>
                            <w:proofErr w:type="spellEnd"/>
                            <w:r>
                              <w:rPr>
                                <w:rFonts w:cs="Arial"/>
                                <w:color w:val="FFFFFF"/>
                              </w:rPr>
                              <w:t xml:space="preserve"> USD</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t xml:space="preserve"> </w:t>
                            </w:r>
                            <w:r w:rsidRPr="007E3AAB">
                              <w:rPr>
                                <w:rFonts w:cs="Arial"/>
                                <w:color w:val="FFFFFF"/>
                              </w:rPr>
                              <w:t>IE00B50W0L11</w:t>
                            </w:r>
                            <w:r w:rsidR="008D0391" w:rsidRPr="00447C2B">
                              <w:rPr>
                                <w:rFonts w:cs="Arial"/>
                                <w:color w:val="FFFFFF"/>
                              </w:rPr>
                              <w:t>)</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A4D2315" w:rsidR="005B6E23" w:rsidRDefault="00C25291">
      <w:pPr>
        <w:widowControl/>
        <w:spacing w:after="160" w:line="259" w:lineRule="auto"/>
        <w:jc w:val="left"/>
      </w:pPr>
      <w:r>
        <w:rPr>
          <w:noProof/>
          <w:lang w:val="de-DE" w:eastAsia="ja-JP"/>
        </w:rPr>
        <mc:AlternateContent>
          <mc:Choice Requires="wps">
            <w:drawing>
              <wp:anchor distT="0" distB="0" distL="114300" distR="114300" simplePos="0" relativeHeight="251665408" behindDoc="0" locked="0" layoutInCell="1" allowOverlap="1" wp14:anchorId="09804B6A" wp14:editId="57BE0E75">
                <wp:simplePos x="0" y="0"/>
                <wp:positionH relativeFrom="column">
                  <wp:posOffset>2676525</wp:posOffset>
                </wp:positionH>
                <wp:positionV relativeFrom="paragraph">
                  <wp:posOffset>1314450</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10.75pt;margin-top:103.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8F45A3">
        <w:rPr>
          <w:noProof/>
          <w:lang w:val="de-DE" w:eastAsia="ja-JP"/>
        </w:rPr>
        <mc:AlternateContent>
          <mc:Choice Requires="wps">
            <w:drawing>
              <wp:anchor distT="0" distB="0" distL="114300" distR="114300" simplePos="0" relativeHeight="251664384" behindDoc="0" locked="0" layoutInCell="1" allowOverlap="1" wp14:anchorId="2B2EE4E4" wp14:editId="367F4E0F">
                <wp:simplePos x="0" y="0"/>
                <wp:positionH relativeFrom="column">
                  <wp:posOffset>-666750</wp:posOffset>
                </wp:positionH>
                <wp:positionV relativeFrom="paragraph">
                  <wp:posOffset>1514475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 xml:space="preserve">Il </w:t>
                            </w:r>
                            <w:r w:rsidRPr="00447C2B">
                              <w:rPr>
                                <w:sz w:val="17"/>
                                <w:lang w:val="it-IT"/>
                              </w:rPr>
                              <w:t>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5pt;margin-top:119.2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sidR="008A2E5D">
        <w:rPr>
          <w:noProof/>
          <w:lang w:val="de-DE" w:eastAsia="ja-JP"/>
        </w:rPr>
        <mc:AlternateContent>
          <mc:Choice Requires="wps">
            <w:drawing>
              <wp:anchor distT="0" distB="0" distL="114300" distR="114300" simplePos="0" relativeHeight="251663360" behindDoc="0" locked="0" layoutInCell="1" allowOverlap="1" wp14:anchorId="16C457A2" wp14:editId="3C47B160">
                <wp:simplePos x="0" y="0"/>
                <wp:positionH relativeFrom="column">
                  <wp:posOffset>-681990</wp:posOffset>
                </wp:positionH>
                <wp:positionV relativeFrom="paragraph">
                  <wp:posOffset>1255395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3.7pt;margin-top:98.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FdgCfG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 xml:space="preserve">Rischio </w:t>
                                        </w:r>
                                        <w:r w:rsidRPr="00B4123F">
                                          <w:rPr>
                                            <w:rFonts w:ascii="Gill Sans MT" w:hAnsi="Gill Sans MT" w:cs="Arial"/>
                                            <w:b/>
                                            <w:bCs/>
                                            <w:i/>
                                            <w:iCs/>
                                            <w:color w:val="006747"/>
                                            <w:sz w:val="16"/>
                                            <w:szCs w:val="16"/>
                                            <w:lang w:val="it-IT"/>
                                          </w:rPr>
                                          <w:t>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 xml:space="preserve">Rischio </w:t>
                                  </w:r>
                                  <w:r w:rsidRPr="00B4123F">
                                    <w:rPr>
                                      <w:rFonts w:ascii="Gill Sans MT" w:hAnsi="Gill Sans MT" w:cs="Arial"/>
                                      <w:b/>
                                      <w:bCs/>
                                      <w:i/>
                                      <w:iCs/>
                                      <w:color w:val="006747"/>
                                      <w:sz w:val="16"/>
                                      <w:szCs w:val="16"/>
                                      <w:lang w:val="it-IT"/>
                                    </w:rPr>
                                    <w:t>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CD7EA5">
        <w:rPr>
          <w:noProof/>
          <w:lang w:val="de-DE"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CD7EA5">
        <w:rPr>
          <w:noProof/>
          <w:color w:val="000000"/>
          <w:lang w:val="de-DE" w:eastAsia="ja-JP"/>
        </w:rPr>
        <mc:AlternateContent>
          <mc:Choice Requires="wps">
            <w:drawing>
              <wp:anchor distT="0" distB="0" distL="114300" distR="114300" simplePos="0" relativeHeight="251666432" behindDoc="0" locked="0" layoutInCell="1" allowOverlap="1" wp14:anchorId="1C3FD5D8" wp14:editId="4FC1D663">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14CD0"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02B837C6" w:rsidR="005B6E23" w:rsidRDefault="001421BA">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3DDB92DC">
                <wp:simplePos x="0" y="0"/>
                <wp:positionH relativeFrom="column">
                  <wp:posOffset>-487680</wp:posOffset>
                </wp:positionH>
                <wp:positionV relativeFrom="paragraph">
                  <wp:posOffset>-286385</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22.55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70406B69">
                <wp:simplePos x="0" y="0"/>
                <wp:positionH relativeFrom="column">
                  <wp:posOffset>-483870</wp:posOffset>
                </wp:positionH>
                <wp:positionV relativeFrom="paragraph">
                  <wp:posOffset>-529590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8.1pt;margin-top:-41.7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r w:rsidR="00571D88">
        <w:rPr>
          <w:noProof/>
          <w:lang w:val="de-DE" w:eastAsia="ja-JP"/>
        </w:rPr>
        <mc:AlternateContent>
          <mc:Choice Requires="wps">
            <w:drawing>
              <wp:anchor distT="0" distB="0" distL="114300" distR="114300" simplePos="0" relativeHeight="251676672" behindDoc="0" locked="0" layoutInCell="1" allowOverlap="1" wp14:anchorId="5F4798A8" wp14:editId="05692A85">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3F3CA36A" w:rsidR="008D0391" w:rsidRPr="00FE75FB" w:rsidRDefault="008D0391" w:rsidP="00FE75FB">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w:t>
                                  </w:r>
                                  <w:r w:rsidR="0030471B">
                                    <w:rPr>
                                      <w:rFonts w:cs="Arial"/>
                                      <w:sz w:val="12"/>
                                      <w:szCs w:val="16"/>
                                      <w:lang w:val="it-IT"/>
                                    </w:rPr>
                                    <w:t>urdle: SONIA GBP per le azioni E</w:t>
                                  </w:r>
                                  <w:r w:rsidRPr="00571D88">
                                    <w:rPr>
                                      <w:rFonts w:cs="Arial"/>
                                      <w:sz w:val="12"/>
                                      <w:szCs w:val="16"/>
                                      <w:lang w:val="it-IT"/>
                                    </w:rPr>
                                    <w:t>1 GBP, Euro</w:t>
                                  </w:r>
                                  <w:r w:rsidR="0030471B">
                                    <w:rPr>
                                      <w:rFonts w:cs="Arial"/>
                                      <w:sz w:val="12"/>
                                      <w:szCs w:val="16"/>
                                      <w:lang w:val="it-IT"/>
                                    </w:rPr>
                                    <w:t xml:space="preserve"> Short Term Rate per le azioni E</w:t>
                                  </w:r>
                                  <w:r w:rsidRPr="00571D88">
                                    <w:rPr>
                                      <w:rFonts w:cs="Arial"/>
                                      <w:sz w:val="12"/>
                                      <w:szCs w:val="16"/>
                                      <w:lang w:val="it-IT"/>
                                    </w:rPr>
                                    <w:t>1 EUR e il LIBOR</w:t>
                                  </w:r>
                                  <w:r w:rsidR="0030471B">
                                    <w:rPr>
                                      <w:rFonts w:cs="Arial"/>
                                      <w:sz w:val="12"/>
                                      <w:szCs w:val="16"/>
                                      <w:lang w:val="it-IT"/>
                                    </w:rPr>
                                    <w:t xml:space="preserve"> USA a 90 giorni per le azioni E</w:t>
                                  </w:r>
                                  <w:r w:rsidRPr="00571D88">
                                    <w:rPr>
                                      <w:rFonts w:cs="Arial"/>
                                      <w:sz w:val="12"/>
                                      <w:szCs w:val="16"/>
                                      <w:lang w:val="it-IT"/>
                                    </w:rPr>
                                    <w:t>1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8"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3F3CA36A" w:rsidR="008D0391" w:rsidRPr="00FE75FB" w:rsidRDefault="008D0391" w:rsidP="00FE75FB">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w:t>
                            </w:r>
                            <w:r w:rsidR="0030471B">
                              <w:rPr>
                                <w:rFonts w:cs="Arial"/>
                                <w:sz w:val="12"/>
                                <w:szCs w:val="16"/>
                                <w:lang w:val="it-IT"/>
                              </w:rPr>
                              <w:t>urdle: SONIA GBP per le azioni E</w:t>
                            </w:r>
                            <w:r w:rsidRPr="00571D88">
                              <w:rPr>
                                <w:rFonts w:cs="Arial"/>
                                <w:sz w:val="12"/>
                                <w:szCs w:val="16"/>
                                <w:lang w:val="it-IT"/>
                              </w:rPr>
                              <w:t>1 GBP, Euro</w:t>
                            </w:r>
                            <w:r w:rsidR="0030471B">
                              <w:rPr>
                                <w:rFonts w:cs="Arial"/>
                                <w:sz w:val="12"/>
                                <w:szCs w:val="16"/>
                                <w:lang w:val="it-IT"/>
                              </w:rPr>
                              <w:t xml:space="preserve"> Short Term Rate per le azioni E</w:t>
                            </w:r>
                            <w:r w:rsidRPr="00571D88">
                              <w:rPr>
                                <w:rFonts w:cs="Arial"/>
                                <w:sz w:val="12"/>
                                <w:szCs w:val="16"/>
                                <w:lang w:val="it-IT"/>
                              </w:rPr>
                              <w:t>1 EUR e il LIBOR</w:t>
                            </w:r>
                            <w:r w:rsidR="0030471B">
                              <w:rPr>
                                <w:rFonts w:cs="Arial"/>
                                <w:sz w:val="12"/>
                                <w:szCs w:val="16"/>
                                <w:lang w:val="it-IT"/>
                              </w:rPr>
                              <w:t xml:space="preserve"> USA a 90 giorni per le azioni E</w:t>
                            </w:r>
                            <w:r w:rsidRPr="00571D88">
                              <w:rPr>
                                <w:rFonts w:cs="Arial"/>
                                <w:sz w:val="12"/>
                                <w:szCs w:val="16"/>
                                <w:lang w:val="it-IT"/>
                              </w:rPr>
                              <w:t>1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E72E20F" w:rsidR="00CB0F6B" w:rsidRDefault="00571D88">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4F23F71D">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 xml:space="preserve">Risultati </w:t>
                            </w:r>
                            <w:r w:rsidRPr="009374C0">
                              <w:rPr>
                                <w:rFonts w:ascii="Gill Sans MT" w:eastAsia="Calibri" w:hAnsi="Gill Sans MT" w:cs="Arial"/>
                                <w:b/>
                                <w:bCs/>
                                <w:caps/>
                                <w:color w:val="006747"/>
                                <w:sz w:val="21"/>
                                <w:szCs w:val="22"/>
                                <w:lang w:val="it-IT"/>
                              </w:rPr>
                              <w:t>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035CECAD">
                <wp:simplePos x="0" y="0"/>
                <wp:positionH relativeFrom="margin">
                  <wp:posOffset>-477520</wp:posOffset>
                </wp:positionH>
                <wp:positionV relativeFrom="paragraph">
                  <wp:posOffset>325755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979" id="AutoShape 129" o:spid="_x0000_s1026" type="#_x0000_t32" style="position:absolute;margin-left:-37.6pt;margin-top:25.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" strokecolor="#006747">
                <w10:wrap anchorx="margin"/>
              </v:shape>
            </w:pict>
          </mc:Fallback>
        </mc:AlternateContent>
      </w:r>
    </w:p>
    <w:p w14:paraId="69D20D1C" w14:textId="3055926D" w:rsidR="00F631E3" w:rsidRDefault="00D8020E">
      <w:pPr>
        <w:widowControl/>
        <w:spacing w:after="160" w:line="259" w:lineRule="auto"/>
        <w:jc w:val="left"/>
      </w:pPr>
      <w:r>
        <w:rPr>
          <w:noProof/>
          <w:lang w:val="de-DE" w:eastAsia="ja-JP"/>
        </w:rPr>
        <w:drawing>
          <wp:anchor distT="0" distB="0" distL="114300" distR="114300" simplePos="0" relativeHeight="251654139" behindDoc="0" locked="0" layoutInCell="1" allowOverlap="1" wp14:anchorId="1C1D7285" wp14:editId="49F4304F">
            <wp:simplePos x="0" y="0"/>
            <wp:positionH relativeFrom="column">
              <wp:posOffset>-180975</wp:posOffset>
            </wp:positionH>
            <wp:positionV relativeFrom="paragraph">
              <wp:posOffset>353060</wp:posOffset>
            </wp:positionV>
            <wp:extent cx="5731510" cy="153035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530350"/>
                    </a:xfrm>
                    <a:prstGeom prst="rect">
                      <a:avLst/>
                    </a:prstGeom>
                  </pic:spPr>
                </pic:pic>
              </a:graphicData>
            </a:graphic>
            <wp14:sizeRelH relativeFrom="page">
              <wp14:pctWidth>0</wp14:pctWidth>
            </wp14:sizeRelH>
            <wp14:sizeRelV relativeFrom="page">
              <wp14:pctHeight>0</wp14:pctHeight>
            </wp14:sizeRelV>
          </wp:anchor>
        </w:drawing>
      </w:r>
    </w:p>
    <w:p w14:paraId="4FE81C06" w14:textId="246F3F66" w:rsidR="009813A8" w:rsidRDefault="00D8020E">
      <w:pPr>
        <w:widowControl/>
        <w:spacing w:after="160" w:line="259" w:lineRule="auto"/>
        <w:jc w:val="left"/>
        <w:rPr>
          <w:noProof/>
        </w:rPr>
      </w:pPr>
      <w:r>
        <w:rPr>
          <w:noProof/>
          <w:lang w:val="de-DE" w:eastAsia="ja-JP"/>
        </w:rPr>
        <mc:AlternateContent>
          <mc:Choice Requires="wps">
            <w:drawing>
              <wp:anchor distT="0" distB="0" distL="114300" distR="114300" simplePos="0" relativeHeight="251657214" behindDoc="0" locked="0" layoutInCell="1" allowOverlap="1" wp14:anchorId="652E6D33" wp14:editId="7B3C1C50">
                <wp:simplePos x="0" y="0"/>
                <wp:positionH relativeFrom="column">
                  <wp:posOffset>-568960</wp:posOffset>
                </wp:positionH>
                <wp:positionV relativeFrom="paragraph">
                  <wp:posOffset>1670685</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FC54635" w:rsidR="008D0391" w:rsidRPr="00EB2E6D" w:rsidRDefault="008D0391" w:rsidP="0030471B">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 xml:space="preserve">I </w:t>
                            </w:r>
                            <w:r w:rsidRPr="00571D88">
                              <w:rPr>
                                <w:rFonts w:ascii="ArialMT" w:eastAsiaTheme="minorHAnsi" w:hAnsi="ArialMT" w:cs="ArialMT"/>
                                <w:sz w:val="14"/>
                                <w:szCs w:val="14"/>
                                <w:lang w:val="it-IT"/>
                              </w:rPr>
                              <w:t>risultati percentuali ottenuti nel passato mostrati nei grafici sopra includono tutti gli oneri operative e di gestio</w:t>
                            </w:r>
                            <w:r w:rsidR="0030471B">
                              <w:rPr>
                                <w:rFonts w:ascii="ArialMT" w:eastAsiaTheme="minorHAnsi" w:hAnsi="ArialMT" w:cs="ArialMT"/>
                                <w:sz w:val="14"/>
                                <w:szCs w:val="14"/>
                                <w:lang w:val="it-IT"/>
                              </w:rPr>
                              <w:t>ne relative alle azioni Class E1 (</w:t>
                            </w:r>
                            <w:r w:rsidR="0030471B" w:rsidRPr="002C7500">
                              <w:rPr>
                                <w:rFonts w:ascii="ArialMT" w:eastAsiaTheme="minorHAnsi" w:hAnsi="ArialMT" w:cs="ArialMT"/>
                                <w:sz w:val="14"/>
                                <w:szCs w:val="14"/>
                                <w:lang w:val="it-IT"/>
                              </w:rPr>
                              <w:t>ad accumulo</w:t>
                            </w:r>
                            <w:r w:rsidR="0030471B">
                              <w:rPr>
                                <w:rFonts w:ascii="ArialMT" w:eastAsiaTheme="minorHAnsi" w:hAnsi="ArialMT" w:cs="ArialMT"/>
                                <w:sz w:val="14"/>
                                <w:szCs w:val="14"/>
                                <w:lang w:val="it-IT"/>
                              </w:rPr>
                              <w:t>)</w:t>
                            </w:r>
                            <w:r w:rsidR="0030471B" w:rsidRPr="00571D88">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4.8pt;margin-top:131.5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" stroked="f">
                <v:textbox inset="0,0,0,0">
                  <w:txbxContent>
                    <w:p w14:paraId="18760CF8" w14:textId="1FC54635" w:rsidR="008D0391" w:rsidRPr="00EB2E6D" w:rsidRDefault="008D0391" w:rsidP="0030471B">
                      <w:pPr>
                        <w:pStyle w:val="KIIDtext1"/>
                        <w:spacing w:line="200" w:lineRule="exact"/>
                        <w:rPr>
                          <w:rFonts w:ascii="ArialMT" w:eastAsiaTheme="minorHAnsi" w:hAnsi="ArialMT" w:cs="ArialMT"/>
                          <w:sz w:val="14"/>
                          <w:szCs w:val="14"/>
                          <w:lang w:val="it-IT"/>
                        </w:rPr>
                      </w:pPr>
                      <w:bookmarkStart w:id="6" w:name="_Hlk106031432"/>
                      <w:bookmarkStart w:id="7" w:name="_Hlk106031433"/>
                      <w:bookmarkStart w:id="8" w:name="_Hlk106031434"/>
                      <w:bookmarkStart w:id="9"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gestio</w:t>
                      </w:r>
                      <w:r w:rsidR="0030471B">
                        <w:rPr>
                          <w:rFonts w:ascii="ArialMT" w:eastAsiaTheme="minorHAnsi" w:hAnsi="ArialMT" w:cs="ArialMT"/>
                          <w:sz w:val="14"/>
                          <w:szCs w:val="14"/>
                          <w:lang w:val="it-IT"/>
                        </w:rPr>
                        <w:t xml:space="preserve">ne relative alle azioni Class E1 </w:t>
                      </w:r>
                      <w:r w:rsidR="0030471B">
                        <w:rPr>
                          <w:rFonts w:ascii="ArialMT" w:eastAsiaTheme="minorHAnsi" w:hAnsi="ArialMT" w:cs="ArialMT"/>
                          <w:sz w:val="14"/>
                          <w:szCs w:val="14"/>
                          <w:lang w:val="it-IT"/>
                        </w:rPr>
                        <w:t>(</w:t>
                      </w:r>
                      <w:r w:rsidR="0030471B" w:rsidRPr="002C7500">
                        <w:rPr>
                          <w:rFonts w:ascii="ArialMT" w:eastAsiaTheme="minorHAnsi" w:hAnsi="ArialMT" w:cs="ArialMT"/>
                          <w:sz w:val="14"/>
                          <w:szCs w:val="14"/>
                          <w:lang w:val="it-IT"/>
                        </w:rPr>
                        <w:t>ad accumulo</w:t>
                      </w:r>
                      <w:r w:rsidR="0030471B">
                        <w:rPr>
                          <w:rFonts w:ascii="ArialMT" w:eastAsiaTheme="minorHAnsi" w:hAnsi="ArialMT" w:cs="ArialMT"/>
                          <w:sz w:val="14"/>
                          <w:szCs w:val="14"/>
                          <w:lang w:val="it-IT"/>
                        </w:rPr>
                        <w:t>)</w:t>
                      </w:r>
                      <w:r w:rsidR="0030471B" w:rsidRPr="00571D88">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6"/>
                      <w:bookmarkEnd w:id="7"/>
                      <w:bookmarkEnd w:id="8"/>
                      <w:bookmarkEnd w:id="9"/>
                    </w:p>
                  </w:txbxContent>
                </v:textbox>
              </v:shape>
            </w:pict>
          </mc:Fallback>
        </mc:AlternateContent>
      </w:r>
    </w:p>
    <w:p w14:paraId="03DC48A2" w14:textId="2C94B59B" w:rsidR="005B6E23" w:rsidRDefault="00892409" w:rsidP="00D8020E">
      <w:pPr>
        <w:widowControl/>
        <w:spacing w:after="160" w:line="259" w:lineRule="auto"/>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1B5443D0">
                <wp:simplePos x="0" y="0"/>
                <wp:positionH relativeFrom="margin">
                  <wp:posOffset>-584200</wp:posOffset>
                </wp:positionH>
                <wp:positionV relativeFrom="paragraph">
                  <wp:posOffset>382905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BE9FA" id="AutoShape 134" o:spid="_x0000_s1026" type="#_x0000_t32" style="position:absolute;margin-left:-46pt;margin-top:30.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" strokecolor="#006747">
                <w10:wrap anchorx="margin"/>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66D14E94">
                <wp:simplePos x="0" y="0"/>
                <wp:positionH relativeFrom="column">
                  <wp:posOffset>-467995</wp:posOffset>
                </wp:positionH>
                <wp:positionV relativeFrom="paragraph">
                  <wp:posOffset>436245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 xml:space="preserve">Informazioni </w:t>
                            </w:r>
                            <w:r>
                              <w:rPr>
                                <w:rFonts w:eastAsia="Calibri" w:cs="Arial"/>
                                <w:b/>
                                <w:bCs/>
                                <w:caps/>
                                <w:color w:val="006747"/>
                                <w:sz w:val="21"/>
                                <w:szCs w:val="22"/>
                                <w:lang w:val="it-IT"/>
                              </w:rPr>
                              <w:t>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left:0;text-align:left;margin-left:-36.85pt;margin-top:34.3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7BE21136">
                <wp:simplePos x="0" y="0"/>
                <wp:positionH relativeFrom="column">
                  <wp:posOffset>3028950</wp:posOffset>
                </wp:positionH>
                <wp:positionV relativeFrom="paragraph">
                  <wp:posOffset>496570</wp:posOffset>
                </wp:positionV>
                <wp:extent cx="3275965" cy="25146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w:t>
                            </w:r>
                            <w:r w:rsidRPr="0057606F">
                              <w:rPr>
                                <w:rFonts w:cs="Arial"/>
                                <w:bCs/>
                                <w:sz w:val="17"/>
                                <w:szCs w:val="17"/>
                                <w:lang w:val="it-IT"/>
                              </w:rPr>
                              <w:t xml:space="preserve">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left:0;text-align:left;margin-left:238.5pt;margin-top:39.1pt;width:257.95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eV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100024FC">
                <wp:simplePos x="0" y="0"/>
                <wp:positionH relativeFrom="column">
                  <wp:posOffset>-466725</wp:posOffset>
                </wp:positionH>
                <wp:positionV relativeFrom="paragraph">
                  <wp:posOffset>676275</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0C4207FD"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2" w:history="1">
                              <w:r w:rsidR="009D23E1" w:rsidRPr="009A7E89">
                                <w:rPr>
                                  <w:rStyle w:val="Hyperlink"/>
                                  <w:rFonts w:cs="Arial"/>
                                  <w:bCs/>
                                  <w:sz w:val="17"/>
                                  <w:szCs w:val="17"/>
                                  <w:lang w:val="it-IT"/>
                                </w:rPr>
                                <w:t>https://www.cqs.com/documents/regulatory-disclosures/cqs_ucits_remuneration_policy.pdf</w:t>
                              </w:r>
                            </w:hyperlink>
                            <w:r w:rsidR="009D23E1">
                              <w:rPr>
                                <w:rFonts w:cs="Arial"/>
                                <w:bCs/>
                                <w:sz w:val="17"/>
                                <w:szCs w:val="17"/>
                                <w:lang w:val="it-IT"/>
                              </w:rPr>
                              <w:t xml:space="preserve"> </w:t>
                            </w:r>
                          </w:p>
                          <w:p w14:paraId="13585DF8" w14:textId="4D868229"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3" w:history="1">
                              <w:r w:rsidR="009D23E1" w:rsidRPr="009A7E89">
                                <w:rPr>
                                  <w:rStyle w:val="Hyperlink"/>
                                  <w:rFonts w:cs="Arial"/>
                                  <w:bCs/>
                                  <w:sz w:val="17"/>
                                  <w:szCs w:val="17"/>
                                  <w:lang w:val="it-IT"/>
                                </w:rPr>
                                <w:t>www.kbassociates.ie</w:t>
                              </w:r>
                            </w:hyperlink>
                            <w:r w:rsidR="009D23E1">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left:0;text-align:left;margin-left:-36.75pt;margin-top:53.25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" stroked="f">
                <v:textbox>
                  <w:txbxContent>
                    <w:p w14:paraId="0B2C2DBB" w14:textId="0C4207FD"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4" w:history="1">
                        <w:r w:rsidR="009D23E1" w:rsidRPr="009A7E89">
                          <w:rPr>
                            <w:rStyle w:val="Hyperlink"/>
                            <w:rFonts w:cs="Arial"/>
                            <w:bCs/>
                            <w:sz w:val="17"/>
                            <w:szCs w:val="17"/>
                            <w:lang w:val="it-IT"/>
                          </w:rPr>
                          <w:t>https://www.cqs.com/documents/regulatory-disclosures/cqs_ucits_remuneration_policy.pdf</w:t>
                        </w:r>
                      </w:hyperlink>
                      <w:r w:rsidR="009D23E1">
                        <w:rPr>
                          <w:rFonts w:cs="Arial"/>
                          <w:bCs/>
                          <w:sz w:val="17"/>
                          <w:szCs w:val="17"/>
                          <w:lang w:val="it-IT"/>
                        </w:rPr>
                        <w:t xml:space="preserve"> </w:t>
                      </w:r>
                    </w:p>
                    <w:p w14:paraId="13585DF8" w14:textId="4D868229"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9D23E1" w:rsidRPr="009A7E89">
                          <w:rPr>
                            <w:rStyle w:val="Hyperlink"/>
                            <w:rFonts w:cs="Arial"/>
                            <w:bCs/>
                            <w:sz w:val="17"/>
                            <w:szCs w:val="17"/>
                            <w:lang w:val="it-IT"/>
                          </w:rPr>
                          <w:t>www.kbassociates.ie</w:t>
                        </w:r>
                      </w:hyperlink>
                      <w:r w:rsidR="009D23E1">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95104" behindDoc="0" locked="0" layoutInCell="1" allowOverlap="1" wp14:anchorId="4246B9A2" wp14:editId="522739D7">
                <wp:simplePos x="0" y="0"/>
                <wp:positionH relativeFrom="column">
                  <wp:posOffset>-621030</wp:posOffset>
                </wp:positionH>
                <wp:positionV relativeFrom="paragraph">
                  <wp:posOffset>3063875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 xml:space="preserve">Informazioni </w:t>
                            </w:r>
                            <w:r w:rsidRPr="00571D88">
                              <w:rPr>
                                <w:rFonts w:cs="Arial"/>
                                <w:bCs/>
                                <w:color w:val="A6A6A6"/>
                                <w:sz w:val="14"/>
                                <w:szCs w:val="14"/>
                                <w:lang w:val="it-IT"/>
                              </w:rPr>
                              <w:t>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left:0;text-align:left;margin-left:-48.9pt;margin-top:241.2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r>
        <w:rPr>
          <w:noProof/>
          <w:lang w:val="de-DE" w:eastAsia="ja-JP"/>
        </w:rPr>
        <w:drawing>
          <wp:anchor distT="0" distB="0" distL="114300" distR="114300" simplePos="0" relativeHeight="251705344" behindDoc="0" locked="0" layoutInCell="1" allowOverlap="1" wp14:anchorId="4D17BF69" wp14:editId="6007CF3A">
            <wp:simplePos x="0" y="0"/>
            <wp:positionH relativeFrom="column">
              <wp:posOffset>3886200</wp:posOffset>
            </wp:positionH>
            <wp:positionV relativeFrom="paragraph">
              <wp:posOffset>4448175</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6"/>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47DDC">
      <w:rPr>
        <w:caps/>
        <w:noProof/>
        <w:color w:val="5B9BD5" w:themeColor="accent1"/>
      </w:rPr>
      <w:t>1</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710260">
    <w:abstractNumId w:val="7"/>
  </w:num>
  <w:num w:numId="2" w16cid:durableId="260652842">
    <w:abstractNumId w:val="8"/>
  </w:num>
  <w:num w:numId="3" w16cid:durableId="2030523728">
    <w:abstractNumId w:val="2"/>
  </w:num>
  <w:num w:numId="4" w16cid:durableId="1157066872">
    <w:abstractNumId w:val="8"/>
  </w:num>
  <w:num w:numId="5" w16cid:durableId="1412921882">
    <w:abstractNumId w:val="0"/>
  </w:num>
  <w:num w:numId="6" w16cid:durableId="249780321">
    <w:abstractNumId w:val="4"/>
  </w:num>
  <w:num w:numId="7" w16cid:durableId="1214123724">
    <w:abstractNumId w:val="3"/>
  </w:num>
  <w:num w:numId="8" w16cid:durableId="444930225">
    <w:abstractNumId w:val="6"/>
  </w:num>
  <w:num w:numId="9" w16cid:durableId="147593649">
    <w:abstractNumId w:val="5"/>
  </w:num>
  <w:num w:numId="10" w16cid:durableId="53866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50DA8"/>
    <w:rsid w:val="000769B6"/>
    <w:rsid w:val="000934DB"/>
    <w:rsid w:val="001068FF"/>
    <w:rsid w:val="00120DBA"/>
    <w:rsid w:val="001266C0"/>
    <w:rsid w:val="00130536"/>
    <w:rsid w:val="00132C0D"/>
    <w:rsid w:val="001421BA"/>
    <w:rsid w:val="00150151"/>
    <w:rsid w:val="001576C6"/>
    <w:rsid w:val="00162886"/>
    <w:rsid w:val="00166B27"/>
    <w:rsid w:val="0017638F"/>
    <w:rsid w:val="00182EA0"/>
    <w:rsid w:val="001B2BEF"/>
    <w:rsid w:val="001B52DF"/>
    <w:rsid w:val="001B5511"/>
    <w:rsid w:val="001C4D58"/>
    <w:rsid w:val="001D71A7"/>
    <w:rsid w:val="001E51B1"/>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471B"/>
    <w:rsid w:val="003076FC"/>
    <w:rsid w:val="00312885"/>
    <w:rsid w:val="00316AA2"/>
    <w:rsid w:val="003206E5"/>
    <w:rsid w:val="00334609"/>
    <w:rsid w:val="0036454A"/>
    <w:rsid w:val="0037570A"/>
    <w:rsid w:val="00385CAE"/>
    <w:rsid w:val="0039384F"/>
    <w:rsid w:val="003B5A50"/>
    <w:rsid w:val="003C7690"/>
    <w:rsid w:val="003E383B"/>
    <w:rsid w:val="003E578D"/>
    <w:rsid w:val="003F1992"/>
    <w:rsid w:val="003F4AED"/>
    <w:rsid w:val="00405415"/>
    <w:rsid w:val="00406B3B"/>
    <w:rsid w:val="00411B7D"/>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707D3D"/>
    <w:rsid w:val="007213C9"/>
    <w:rsid w:val="007355C1"/>
    <w:rsid w:val="007454E4"/>
    <w:rsid w:val="007761A6"/>
    <w:rsid w:val="00777F73"/>
    <w:rsid w:val="0078100F"/>
    <w:rsid w:val="007831CF"/>
    <w:rsid w:val="0078724B"/>
    <w:rsid w:val="007B4BEC"/>
    <w:rsid w:val="007C2529"/>
    <w:rsid w:val="007C7A66"/>
    <w:rsid w:val="007E0AFC"/>
    <w:rsid w:val="007E3AAB"/>
    <w:rsid w:val="007F4CBB"/>
    <w:rsid w:val="00807759"/>
    <w:rsid w:val="008218A8"/>
    <w:rsid w:val="00824906"/>
    <w:rsid w:val="00860C1C"/>
    <w:rsid w:val="00872332"/>
    <w:rsid w:val="00883D68"/>
    <w:rsid w:val="008843CB"/>
    <w:rsid w:val="00892409"/>
    <w:rsid w:val="008A2E5D"/>
    <w:rsid w:val="008A3787"/>
    <w:rsid w:val="008C2A01"/>
    <w:rsid w:val="008D0391"/>
    <w:rsid w:val="008E7B34"/>
    <w:rsid w:val="008F45A3"/>
    <w:rsid w:val="00947DDC"/>
    <w:rsid w:val="009572C4"/>
    <w:rsid w:val="00971630"/>
    <w:rsid w:val="009813A8"/>
    <w:rsid w:val="0098667B"/>
    <w:rsid w:val="00991A1D"/>
    <w:rsid w:val="009B308D"/>
    <w:rsid w:val="009D23E1"/>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BF5FD4"/>
    <w:rsid w:val="00C2285A"/>
    <w:rsid w:val="00C25291"/>
    <w:rsid w:val="00C320A0"/>
    <w:rsid w:val="00C335ED"/>
    <w:rsid w:val="00C34FC3"/>
    <w:rsid w:val="00C42981"/>
    <w:rsid w:val="00C75EDF"/>
    <w:rsid w:val="00C92E59"/>
    <w:rsid w:val="00CA5064"/>
    <w:rsid w:val="00CA5621"/>
    <w:rsid w:val="00CA62B9"/>
    <w:rsid w:val="00CB0F6B"/>
    <w:rsid w:val="00CB6720"/>
    <w:rsid w:val="00CD42A5"/>
    <w:rsid w:val="00CD7EA5"/>
    <w:rsid w:val="00D3149A"/>
    <w:rsid w:val="00D7328B"/>
    <w:rsid w:val="00D8020E"/>
    <w:rsid w:val="00D91E47"/>
    <w:rsid w:val="00D970B3"/>
    <w:rsid w:val="00DA7268"/>
    <w:rsid w:val="00DB7334"/>
    <w:rsid w:val="00DC13F2"/>
    <w:rsid w:val="00DC2A49"/>
    <w:rsid w:val="00DC2CE9"/>
    <w:rsid w:val="00DD263A"/>
    <w:rsid w:val="00DD37F3"/>
    <w:rsid w:val="00DE5EAE"/>
    <w:rsid w:val="00DE693D"/>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53533"/>
    <w:rsid w:val="00F62751"/>
    <w:rsid w:val="00F631E3"/>
    <w:rsid w:val="00F803CA"/>
    <w:rsid w:val="00F85DBD"/>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9D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36</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42</cp:revision>
  <cp:lastPrinted>2022-03-14T12:29:00Z</cp:lastPrinted>
  <dcterms:created xsi:type="dcterms:W3CDTF">2022-08-09T17:55:00Z</dcterms:created>
  <dcterms:modified xsi:type="dcterms:W3CDTF">2022-11-01T11:20:00Z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